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Roboto" w:cs="Roboto" w:eastAsia="Roboto" w:hAnsi="Roboto"/>
          <w:b w:val="1"/>
          <w:sz w:val="36"/>
          <w:szCs w:val="36"/>
          <w:u w:val="single"/>
        </w:rPr>
      </w:pPr>
      <w:r w:rsidDel="00000000" w:rsidR="00000000" w:rsidRPr="00000000">
        <w:rPr>
          <w:rtl w:val="0"/>
        </w:rPr>
      </w:r>
    </w:p>
    <w:p w:rsidR="00000000" w:rsidDel="00000000" w:rsidP="00000000" w:rsidRDefault="00000000" w:rsidRPr="00000000" w14:paraId="00000002">
      <w:pPr>
        <w:spacing w:line="335.99999999999994" w:lineRule="auto"/>
        <w:ind w:left="-708.6614173228347" w:hanging="141.73228346456696"/>
        <w:rPr>
          <w:rFonts w:ascii="Roboto" w:cs="Roboto" w:eastAsia="Roboto" w:hAnsi="Roboto"/>
          <w:sz w:val="20"/>
          <w:szCs w:val="2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-523873</wp:posOffset>
            </wp:positionH>
            <wp:positionV relativeFrom="paragraph">
              <wp:posOffset>114300</wp:posOffset>
            </wp:positionV>
            <wp:extent cx="643194" cy="1222068"/>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643194" cy="1222068"/>
                    </a:xfrm>
                    <a:prstGeom prst="rect"/>
                    <a:ln/>
                  </pic:spPr>
                </pic:pic>
              </a:graphicData>
            </a:graphic>
          </wp:anchor>
        </w:drawing>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jc w:val="center"/>
        <w:rPr>
          <w:rFonts w:ascii="Open Sans" w:cs="Open Sans" w:eastAsia="Open Sans" w:hAnsi="Open Sans"/>
          <w:b w:val="1"/>
          <w:color w:val="000000"/>
          <w:sz w:val="36"/>
          <w:szCs w:val="36"/>
          <w:u w:val="single"/>
        </w:rPr>
      </w:pPr>
      <w:r w:rsidDel="00000000" w:rsidR="00000000" w:rsidRPr="00000000">
        <w:rPr>
          <w:rFonts w:ascii="Open Sans" w:cs="Open Sans" w:eastAsia="Open Sans" w:hAnsi="Open Sans"/>
          <w:b w:val="1"/>
          <w:color w:val="000000"/>
          <w:sz w:val="36"/>
          <w:szCs w:val="36"/>
          <w:u w:val="single"/>
          <w:rtl w:val="0"/>
        </w:rPr>
        <w:t xml:space="preserve">Disclaimer</w:t>
      </w:r>
    </w:p>
    <w:p w:rsidR="00000000" w:rsidDel="00000000" w:rsidP="00000000" w:rsidRDefault="00000000" w:rsidRPr="00000000" w14:paraId="00000005">
      <w:pPr>
        <w:shd w:fill="ffffff" w:val="clear"/>
        <w:spacing w:after="280" w:lineRule="auto"/>
        <w:jc w:val="both"/>
        <w:rPr>
          <w:rFonts w:ascii="Open Sans" w:cs="Open Sans" w:eastAsia="Open Sans" w:hAnsi="Open Sans"/>
          <w:color w:val="000000"/>
        </w:rPr>
      </w:pPr>
      <w:r w:rsidDel="00000000" w:rsidR="00000000" w:rsidRPr="00000000">
        <w:rPr>
          <w:rtl w:val="0"/>
        </w:rPr>
      </w:r>
    </w:p>
    <w:p w:rsidR="00000000" w:rsidDel="00000000" w:rsidP="00000000" w:rsidRDefault="00000000" w:rsidRPr="00000000" w14:paraId="00000006">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Op het gebruik van deze website,</w:t>
      </w:r>
      <w:r w:rsidDel="00000000" w:rsidR="00000000" w:rsidRPr="00000000">
        <w:rPr>
          <w:rFonts w:ascii="Open Sans" w:cs="Open Sans" w:eastAsia="Open Sans" w:hAnsi="Open Sans"/>
          <w:rtl w:val="0"/>
        </w:rPr>
        <w:t xml:space="preserve"> </w:t>
      </w:r>
      <w:hyperlink r:id="rId8">
        <w:r w:rsidDel="00000000" w:rsidR="00000000" w:rsidRPr="00000000">
          <w:rPr>
            <w:rFonts w:ascii="Open Sans" w:cs="Open Sans" w:eastAsia="Open Sans" w:hAnsi="Open Sans"/>
            <w:color w:val="1155cc"/>
            <w:u w:val="single"/>
            <w:rtl w:val="0"/>
          </w:rPr>
          <w:t xml:space="preserve">www.weekvandemobiliteit.be</w:t>
        </w:r>
      </w:hyperlink>
      <w:r w:rsidDel="00000000" w:rsidR="00000000" w:rsidRPr="00000000">
        <w:rPr>
          <w:rFonts w:ascii="Open Sans" w:cs="Open Sans" w:eastAsia="Open Sans" w:hAnsi="Open Sans"/>
          <w:color w:val="191c1f"/>
          <w:rtl w:val="0"/>
        </w:rPr>
        <w:t xml:space="preserve">, </w:t>
      </w:r>
      <w:r w:rsidDel="00000000" w:rsidR="00000000" w:rsidRPr="00000000">
        <w:rPr>
          <w:rFonts w:ascii="Open Sans" w:cs="Open Sans" w:eastAsia="Open Sans" w:hAnsi="Open Sans"/>
          <w:color w:val="000000"/>
          <w:rtl w:val="0"/>
        </w:rPr>
        <w:t xml:space="preserve">zijn onderstaande gebruiksvoorwaarden van toepassing. Door gebruik te maken van deze website, wordt u geacht kennis te hebben genomen van de gebruiksvoorwaarden en deze te hebben aanvaard.</w:t>
      </w:r>
    </w:p>
    <w:p w:rsidR="00000000" w:rsidDel="00000000" w:rsidP="00000000" w:rsidRDefault="00000000" w:rsidRPr="00000000" w14:paraId="00000007">
      <w:pPr>
        <w:shd w:fill="ffffff" w:val="clear"/>
        <w:spacing w:after="280" w:lineRule="auto"/>
        <w:rPr>
          <w:rFonts w:ascii="Open Sans" w:cs="Open Sans" w:eastAsia="Open Sans" w:hAnsi="Open Sans"/>
          <w:b w:val="1"/>
          <w:color w:val="000000"/>
          <w:sz w:val="27"/>
          <w:szCs w:val="27"/>
        </w:rPr>
      </w:pPr>
      <w:r w:rsidDel="00000000" w:rsidR="00000000" w:rsidRPr="00000000">
        <w:rPr>
          <w:rFonts w:ascii="Open Sans" w:cs="Open Sans" w:eastAsia="Open Sans" w:hAnsi="Open Sans"/>
          <w:b w:val="1"/>
          <w:color w:val="000000"/>
          <w:sz w:val="27"/>
          <w:szCs w:val="27"/>
          <w:rtl w:val="0"/>
        </w:rPr>
        <w:t xml:space="preserve">Gebruik van informatie</w:t>
      </w:r>
    </w:p>
    <w:p w:rsidR="00000000" w:rsidDel="00000000" w:rsidP="00000000" w:rsidRDefault="00000000" w:rsidRPr="00000000" w14:paraId="00000008">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streeft ernaar op deze website altijd juiste en actuele informatie aan te bieden. Hoewel deze informatie met de grootst mogelijke zorgvuldigheid is samengesteld, staat </w:t>
      </w: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niet in voor de volledigheid, juistheid of actualiteit van de informatie. De juridische informatie op de website is van algemene aard en kan niet worden beschouwd als een vervanging van juridisch advies.</w:t>
      </w:r>
    </w:p>
    <w:p w:rsidR="00000000" w:rsidDel="00000000" w:rsidP="00000000" w:rsidRDefault="00000000" w:rsidRPr="00000000" w14:paraId="00000009">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Aan de informatie kunnen geen rechten worden ontleend. </w:t>
      </w:r>
      <w:r w:rsidDel="00000000" w:rsidR="00000000" w:rsidRPr="00000000">
        <w:rPr>
          <w:rFonts w:ascii="Open Sans" w:cs="Open Sans" w:eastAsia="Open Sans" w:hAnsi="Open Sans"/>
          <w:color w:val="191c1f"/>
          <w:rtl w:val="0"/>
        </w:rPr>
        <w:t xml:space="preserve">Netwerk Duurzame Mobiliteit </w:t>
      </w:r>
      <w:r w:rsidDel="00000000" w:rsidR="00000000" w:rsidRPr="00000000">
        <w:rPr>
          <w:rFonts w:ascii="Open Sans" w:cs="Open Sans" w:eastAsia="Open Sans" w:hAnsi="Open Sans"/>
          <w:color w:val="000000"/>
          <w:rtl w:val="0"/>
        </w:rPr>
        <w:t xml:space="preserve">aanvaardt geen aansprakelijkheid voor schade die voortvloeit uit het gebruik van de informatie of van de website en evenmin voor het niet goed functioneren van de website.</w:t>
      </w:r>
    </w:p>
    <w:p w:rsidR="00000000" w:rsidDel="00000000" w:rsidP="00000000" w:rsidRDefault="00000000" w:rsidRPr="00000000" w14:paraId="0000000A">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Op basis van het verzenden en ontvangen van informatie via de website of via e-mail kan niet zonder meer een relatie tussen </w:t>
      </w: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en de gebruiker van de website ontstaan</w:t>
      </w:r>
    </w:p>
    <w:p w:rsidR="00000000" w:rsidDel="00000000" w:rsidP="00000000" w:rsidRDefault="00000000" w:rsidRPr="00000000" w14:paraId="0000000B">
      <w:pPr>
        <w:shd w:fill="ffffff" w:val="clear"/>
        <w:spacing w:after="280" w:lineRule="auto"/>
        <w:rPr>
          <w:rFonts w:ascii="Open Sans" w:cs="Open Sans" w:eastAsia="Open Sans" w:hAnsi="Open Sans"/>
          <w:color w:val="000000"/>
          <w:sz w:val="45"/>
          <w:szCs w:val="45"/>
        </w:rPr>
      </w:pPr>
      <w:r w:rsidDel="00000000" w:rsidR="00000000" w:rsidRPr="00000000">
        <w:rPr>
          <w:rFonts w:ascii="Open Sans" w:cs="Open Sans" w:eastAsia="Open Sans" w:hAnsi="Open Sans"/>
          <w:b w:val="1"/>
          <w:color w:val="000000"/>
          <w:sz w:val="27"/>
          <w:szCs w:val="27"/>
          <w:rtl w:val="0"/>
        </w:rPr>
        <w:t xml:space="preserve">E-mail</w:t>
      </w:r>
      <w:r w:rsidDel="00000000" w:rsidR="00000000" w:rsidRPr="00000000">
        <w:rPr>
          <w:rtl w:val="0"/>
        </w:rPr>
      </w:r>
    </w:p>
    <w:p w:rsidR="00000000" w:rsidDel="00000000" w:rsidP="00000000" w:rsidRDefault="00000000" w:rsidRPr="00000000" w14:paraId="0000000C">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garandeert niet dat aan haar gezonden e-mails (tijdig) worden ontvangen of verwerkt, omdat tijdige ontvangst van e-mails niet kan worden gegarandeerd. Ook de veiligheid van het e-mailverkeer kan niet volledig worden gegarandeerd door de hieraan verbonden veiligheidsrisico’s. Door zonder encryptie of wachtwoordbeveiliging per e-mail met</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191c1f"/>
          <w:rtl w:val="0"/>
        </w:rPr>
        <w:t xml:space="preserve">Netwerk Duurzame Mobiliteit </w:t>
      </w:r>
      <w:r w:rsidDel="00000000" w:rsidR="00000000" w:rsidRPr="00000000">
        <w:rPr>
          <w:rFonts w:ascii="Open Sans" w:cs="Open Sans" w:eastAsia="Open Sans" w:hAnsi="Open Sans"/>
          <w:color w:val="000000"/>
          <w:rtl w:val="0"/>
        </w:rPr>
        <w:t xml:space="preserve">te corresponderen, accepteert u dit risico.</w:t>
      </w:r>
    </w:p>
    <w:p w:rsidR="00000000" w:rsidDel="00000000" w:rsidP="00000000" w:rsidRDefault="00000000" w:rsidRPr="00000000" w14:paraId="0000000D">
      <w:pPr>
        <w:shd w:fill="ffffff" w:val="clear"/>
        <w:spacing w:after="280" w:lineRule="auto"/>
        <w:rPr>
          <w:rFonts w:ascii="Open Sans" w:cs="Open Sans" w:eastAsia="Open Sans" w:hAnsi="Open Sans"/>
          <w:color w:val="000000"/>
          <w:sz w:val="45"/>
          <w:szCs w:val="45"/>
        </w:rPr>
      </w:pPr>
      <w:r w:rsidDel="00000000" w:rsidR="00000000" w:rsidRPr="00000000">
        <w:rPr>
          <w:rFonts w:ascii="Open Sans" w:cs="Open Sans" w:eastAsia="Open Sans" w:hAnsi="Open Sans"/>
          <w:b w:val="1"/>
          <w:color w:val="000000"/>
          <w:sz w:val="27"/>
          <w:szCs w:val="27"/>
          <w:rtl w:val="0"/>
        </w:rPr>
        <w:t xml:space="preserve">Hyperlinks</w:t>
      </w:r>
      <w:r w:rsidDel="00000000" w:rsidR="00000000" w:rsidRPr="00000000">
        <w:rPr>
          <w:rtl w:val="0"/>
        </w:rPr>
      </w:r>
    </w:p>
    <w:p w:rsidR="00000000" w:rsidDel="00000000" w:rsidP="00000000" w:rsidRDefault="00000000" w:rsidRPr="00000000" w14:paraId="0000000E">
      <w:pPr>
        <w:shd w:fill="ffffff" w:val="clear"/>
        <w:spacing w:after="280" w:lineRule="auto"/>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Deze website kan hyperlinks bevatten naar websites van derden. </w:t>
      </w:r>
      <w:r w:rsidDel="00000000" w:rsidR="00000000" w:rsidRPr="00000000">
        <w:rPr>
          <w:rFonts w:ascii="Open Sans" w:cs="Open Sans" w:eastAsia="Open Sans" w:hAnsi="Open Sans"/>
          <w:color w:val="191c1f"/>
          <w:rtl w:val="0"/>
        </w:rPr>
        <w:t xml:space="preserve">Netwerk Duurzame Mobiliteit </w:t>
      </w:r>
      <w:r w:rsidDel="00000000" w:rsidR="00000000" w:rsidRPr="00000000">
        <w:rPr>
          <w:rFonts w:ascii="Open Sans" w:cs="Open Sans" w:eastAsia="Open Sans" w:hAnsi="Open Sans"/>
          <w:color w:val="000000"/>
          <w:rtl w:val="0"/>
        </w:rPr>
        <w:t xml:space="preserve">heeft geen invloed op websites van derden en is niet verantwoordelijk voor de beschikbaarheid of inhoud daarvan. </w:t>
      </w:r>
      <w:r w:rsidDel="00000000" w:rsidR="00000000" w:rsidRPr="00000000">
        <w:rPr>
          <w:rFonts w:ascii="Open Sans" w:cs="Open Sans" w:eastAsia="Open Sans" w:hAnsi="Open Sans"/>
          <w:color w:val="191c1f"/>
          <w:rtl w:val="0"/>
        </w:rPr>
        <w:t xml:space="preserve">Netwerk Duurzame Mobiliteit </w:t>
      </w:r>
      <w:r w:rsidDel="00000000" w:rsidR="00000000" w:rsidRPr="00000000">
        <w:rPr>
          <w:rFonts w:ascii="Open Sans" w:cs="Open Sans" w:eastAsia="Open Sans" w:hAnsi="Open Sans"/>
          <w:color w:val="000000"/>
          <w:rtl w:val="0"/>
        </w:rPr>
        <w:t xml:space="preserve">aanvaardt dan ook geen aansprakelijkheid voor schade die voortvloeit uit het gebruik van websites van derden.</w:t>
      </w:r>
    </w:p>
    <w:p w:rsidR="00000000" w:rsidDel="00000000" w:rsidP="00000000" w:rsidRDefault="00000000" w:rsidRPr="00000000" w14:paraId="0000000F">
      <w:pPr>
        <w:shd w:fill="ffffff" w:val="clear"/>
        <w:spacing w:after="280" w:lineRule="auto"/>
        <w:rPr>
          <w:rFonts w:ascii="Open Sans" w:cs="Open Sans" w:eastAsia="Open Sans" w:hAnsi="Open Sans"/>
          <w:b w:val="1"/>
          <w:color w:val="000000"/>
          <w:sz w:val="27"/>
          <w:szCs w:val="27"/>
        </w:rPr>
      </w:pPr>
      <w:r w:rsidDel="00000000" w:rsidR="00000000" w:rsidRPr="00000000">
        <w:rPr>
          <w:rFonts w:ascii="Open Sans" w:cs="Open Sans" w:eastAsia="Open Sans" w:hAnsi="Open Sans"/>
          <w:b w:val="1"/>
          <w:color w:val="000000"/>
          <w:sz w:val="27"/>
          <w:szCs w:val="27"/>
          <w:rtl w:val="0"/>
        </w:rPr>
        <w:t xml:space="preserve">Intellectuele eigendomsrechten</w:t>
      </w:r>
    </w:p>
    <w:p w:rsidR="00000000" w:rsidDel="00000000" w:rsidP="00000000" w:rsidRDefault="00000000" w:rsidRPr="00000000" w14:paraId="00000010">
      <w:pPr>
        <w:shd w:fill="ffffff" w:val="clear"/>
        <w:jc w:val="both"/>
        <w:rPr>
          <w:rFonts w:ascii="Open Sans" w:cs="Open Sans" w:eastAsia="Open Sans" w:hAnsi="Open Sans"/>
          <w:color w:val="000000"/>
        </w:rPr>
      </w:pPr>
      <w:r w:rsidDel="00000000" w:rsidR="00000000" w:rsidRPr="00000000">
        <w:rPr>
          <w:rFonts w:ascii="Open Sans" w:cs="Open Sans" w:eastAsia="Open Sans" w:hAnsi="Open Sans"/>
          <w:color w:val="000000"/>
          <w:rtl w:val="0"/>
        </w:rPr>
        <w:t xml:space="preserve">Alle publicaties en uitingen van</w:t>
      </w:r>
      <w:r w:rsidDel="00000000" w:rsidR="00000000" w:rsidRPr="00000000">
        <w:rPr>
          <w:rFonts w:ascii="Open Sans" w:cs="Open Sans" w:eastAsia="Open Sans" w:hAnsi="Open Sans"/>
          <w:rtl w:val="0"/>
        </w:rPr>
        <w:t xml:space="preserve"> </w:t>
      </w: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zijn beschermd door auteursrecht en andere intellectuele eigendomsrechten. Behalve voor persoonlijk en niet commercieel gebruik, mag niets uit deze publicaties en uitingen op welke manier dan ook verveelvoudigd, gekopieerd of op een andere manier openbaar worden gemaakt, zonder dat </w:t>
      </w:r>
      <w:r w:rsidDel="00000000" w:rsidR="00000000" w:rsidRPr="00000000">
        <w:rPr>
          <w:rFonts w:ascii="Open Sans" w:cs="Open Sans" w:eastAsia="Open Sans" w:hAnsi="Open Sans"/>
          <w:color w:val="191c1f"/>
          <w:rtl w:val="0"/>
        </w:rPr>
        <w:t xml:space="preserve">Netwerk Duurzame Mobiliteit</w:t>
      </w:r>
      <w:r w:rsidDel="00000000" w:rsidR="00000000" w:rsidRPr="00000000">
        <w:rPr>
          <w:rFonts w:ascii="Open Sans" w:cs="Open Sans" w:eastAsia="Open Sans" w:hAnsi="Open Sans"/>
          <w:color w:val="000000"/>
          <w:rtl w:val="0"/>
        </w:rPr>
        <w:t xml:space="preserve"> daar vooraf schriftelijke toestemming voor heeft gegeven.</w:t>
      </w:r>
    </w:p>
    <w:sectPr>
      <w:pgSz w:h="16838" w:w="11906" w:orient="portrait"/>
      <w:pgMar w:bottom="1417"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Roboto">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Open Sans">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nl-BE"/>
      </w:rPr>
    </w:rPrDefault>
    <w:pPrDefault>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Standaard" w:default="1">
    <w:name w:val="Normal"/>
    <w:qFormat w:val="1"/>
  </w:style>
  <w:style w:type="paragraph" w:styleId="Kop1">
    <w:name w:val="heading 1"/>
    <w:basedOn w:val="Standaard"/>
    <w:next w:val="Standaard"/>
    <w:link w:val="Kop1Char"/>
    <w:uiPriority w:val="9"/>
    <w:qFormat w:val="1"/>
    <w:rsid w:val="00971E9C"/>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Kop2">
    <w:name w:val="heading 2"/>
    <w:basedOn w:val="Standaard"/>
    <w:next w:val="Standaard"/>
    <w:link w:val="Kop2Char"/>
    <w:uiPriority w:val="9"/>
    <w:semiHidden w:val="1"/>
    <w:unhideWhenUsed w:val="1"/>
    <w:qFormat w:val="1"/>
    <w:rsid w:val="00971E9C"/>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Kop3">
    <w:name w:val="heading 3"/>
    <w:basedOn w:val="Standaard"/>
    <w:next w:val="Standaard"/>
    <w:link w:val="Kop3Char"/>
    <w:uiPriority w:val="9"/>
    <w:semiHidden w:val="1"/>
    <w:unhideWhenUsed w:val="1"/>
    <w:qFormat w:val="1"/>
    <w:rsid w:val="00971E9C"/>
    <w:pPr>
      <w:keepNext w:val="1"/>
      <w:keepLines w:val="1"/>
      <w:spacing w:after="80" w:before="160"/>
      <w:outlineLvl w:val="2"/>
    </w:pPr>
    <w:rPr>
      <w:rFonts w:cstheme="majorBidi" w:eastAsiaTheme="majorEastAsia"/>
      <w:color w:val="0f4761" w:themeColor="accent1" w:themeShade="0000BF"/>
      <w:sz w:val="28"/>
      <w:szCs w:val="28"/>
    </w:rPr>
  </w:style>
  <w:style w:type="paragraph" w:styleId="Kop4">
    <w:name w:val="heading 4"/>
    <w:basedOn w:val="Standaard"/>
    <w:next w:val="Standaard"/>
    <w:link w:val="Kop4Char"/>
    <w:uiPriority w:val="9"/>
    <w:semiHidden w:val="1"/>
    <w:unhideWhenUsed w:val="1"/>
    <w:qFormat w:val="1"/>
    <w:rsid w:val="00971E9C"/>
    <w:pPr>
      <w:keepNext w:val="1"/>
      <w:keepLines w:val="1"/>
      <w:spacing w:after="40" w:before="80"/>
      <w:outlineLvl w:val="3"/>
    </w:pPr>
    <w:rPr>
      <w:rFonts w:cstheme="majorBidi" w:eastAsiaTheme="majorEastAsia"/>
      <w:i w:val="1"/>
      <w:iCs w:val="1"/>
      <w:color w:val="0f4761" w:themeColor="accent1" w:themeShade="0000BF"/>
    </w:rPr>
  </w:style>
  <w:style w:type="paragraph" w:styleId="Kop5">
    <w:name w:val="heading 5"/>
    <w:basedOn w:val="Standaard"/>
    <w:next w:val="Standaard"/>
    <w:link w:val="Kop5Char"/>
    <w:uiPriority w:val="9"/>
    <w:semiHidden w:val="1"/>
    <w:unhideWhenUsed w:val="1"/>
    <w:qFormat w:val="1"/>
    <w:rsid w:val="00971E9C"/>
    <w:pPr>
      <w:keepNext w:val="1"/>
      <w:keepLines w:val="1"/>
      <w:spacing w:after="40" w:before="80"/>
      <w:outlineLvl w:val="4"/>
    </w:pPr>
    <w:rPr>
      <w:rFonts w:cstheme="majorBidi" w:eastAsiaTheme="majorEastAsia"/>
      <w:color w:val="0f4761" w:themeColor="accent1" w:themeShade="0000BF"/>
    </w:rPr>
  </w:style>
  <w:style w:type="paragraph" w:styleId="Kop6">
    <w:name w:val="heading 6"/>
    <w:basedOn w:val="Standaard"/>
    <w:next w:val="Standaard"/>
    <w:link w:val="Kop6Char"/>
    <w:uiPriority w:val="9"/>
    <w:semiHidden w:val="1"/>
    <w:unhideWhenUsed w:val="1"/>
    <w:qFormat w:val="1"/>
    <w:rsid w:val="00971E9C"/>
    <w:pPr>
      <w:keepNext w:val="1"/>
      <w:keepLines w:val="1"/>
      <w:spacing w:before="40"/>
      <w:outlineLvl w:val="5"/>
    </w:pPr>
    <w:rPr>
      <w:rFonts w:cstheme="majorBidi" w:eastAsiaTheme="majorEastAsia"/>
      <w:i w:val="1"/>
      <w:iCs w:val="1"/>
      <w:color w:val="595959" w:themeColor="text1" w:themeTint="0000A6"/>
    </w:rPr>
  </w:style>
  <w:style w:type="paragraph" w:styleId="Kop7">
    <w:name w:val="heading 7"/>
    <w:basedOn w:val="Standaard"/>
    <w:next w:val="Standaard"/>
    <w:link w:val="Kop7Char"/>
    <w:uiPriority w:val="9"/>
    <w:semiHidden w:val="1"/>
    <w:unhideWhenUsed w:val="1"/>
    <w:qFormat w:val="1"/>
    <w:rsid w:val="00971E9C"/>
    <w:pPr>
      <w:keepNext w:val="1"/>
      <w:keepLines w:val="1"/>
      <w:spacing w:before="40"/>
      <w:outlineLvl w:val="6"/>
    </w:pPr>
    <w:rPr>
      <w:rFonts w:cstheme="majorBidi" w:eastAsiaTheme="majorEastAsia"/>
      <w:color w:val="595959" w:themeColor="text1" w:themeTint="0000A6"/>
    </w:rPr>
  </w:style>
  <w:style w:type="paragraph" w:styleId="Kop8">
    <w:name w:val="heading 8"/>
    <w:basedOn w:val="Standaard"/>
    <w:next w:val="Standaard"/>
    <w:link w:val="Kop8Char"/>
    <w:uiPriority w:val="9"/>
    <w:semiHidden w:val="1"/>
    <w:unhideWhenUsed w:val="1"/>
    <w:qFormat w:val="1"/>
    <w:rsid w:val="00971E9C"/>
    <w:pPr>
      <w:keepNext w:val="1"/>
      <w:keepLines w:val="1"/>
      <w:outlineLvl w:val="7"/>
    </w:pPr>
    <w:rPr>
      <w:rFonts w:cstheme="majorBidi" w:eastAsiaTheme="majorEastAsia"/>
      <w:i w:val="1"/>
      <w:iCs w:val="1"/>
      <w:color w:val="272727" w:themeColor="text1" w:themeTint="0000D8"/>
    </w:rPr>
  </w:style>
  <w:style w:type="paragraph" w:styleId="Kop9">
    <w:name w:val="heading 9"/>
    <w:basedOn w:val="Standaard"/>
    <w:next w:val="Standaard"/>
    <w:link w:val="Kop9Char"/>
    <w:uiPriority w:val="9"/>
    <w:semiHidden w:val="1"/>
    <w:unhideWhenUsed w:val="1"/>
    <w:qFormat w:val="1"/>
    <w:rsid w:val="00971E9C"/>
    <w:pPr>
      <w:keepNext w:val="1"/>
      <w:keepLines w:val="1"/>
      <w:outlineLvl w:val="8"/>
    </w:pPr>
    <w:rPr>
      <w:rFonts w:cstheme="majorBidi" w:eastAsiaTheme="majorEastAsia"/>
      <w:color w:val="272727" w:themeColor="text1" w:themeTint="0000D8"/>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971E9C"/>
    <w:rPr>
      <w:rFonts w:asciiTheme="majorHAnsi" w:cstheme="majorBidi" w:eastAsiaTheme="majorEastAsia" w:hAnsiTheme="majorHAnsi"/>
      <w:color w:val="0f4761" w:themeColor="accent1" w:themeShade="0000BF"/>
      <w:sz w:val="40"/>
      <w:szCs w:val="40"/>
    </w:rPr>
  </w:style>
  <w:style w:type="character" w:styleId="Kop2Char" w:customStyle="1">
    <w:name w:val="Kop 2 Char"/>
    <w:basedOn w:val="Standaardalinea-lettertype"/>
    <w:link w:val="Kop2"/>
    <w:uiPriority w:val="9"/>
    <w:semiHidden w:val="1"/>
    <w:rsid w:val="00971E9C"/>
    <w:rPr>
      <w:rFonts w:asciiTheme="majorHAnsi" w:cstheme="majorBidi" w:eastAsiaTheme="majorEastAsia" w:hAnsiTheme="majorHAnsi"/>
      <w:color w:val="0f4761" w:themeColor="accent1" w:themeShade="0000BF"/>
      <w:sz w:val="32"/>
      <w:szCs w:val="32"/>
    </w:rPr>
  </w:style>
  <w:style w:type="character" w:styleId="Kop3Char" w:customStyle="1">
    <w:name w:val="Kop 3 Char"/>
    <w:basedOn w:val="Standaardalinea-lettertype"/>
    <w:link w:val="Kop3"/>
    <w:uiPriority w:val="9"/>
    <w:semiHidden w:val="1"/>
    <w:rsid w:val="00971E9C"/>
    <w:rPr>
      <w:rFonts w:cstheme="majorBidi" w:eastAsiaTheme="majorEastAsia"/>
      <w:color w:val="0f4761" w:themeColor="accent1" w:themeShade="0000BF"/>
      <w:sz w:val="28"/>
      <w:szCs w:val="28"/>
    </w:rPr>
  </w:style>
  <w:style w:type="character" w:styleId="Kop4Char" w:customStyle="1">
    <w:name w:val="Kop 4 Char"/>
    <w:basedOn w:val="Standaardalinea-lettertype"/>
    <w:link w:val="Kop4"/>
    <w:uiPriority w:val="9"/>
    <w:semiHidden w:val="1"/>
    <w:rsid w:val="00971E9C"/>
    <w:rPr>
      <w:rFonts w:cstheme="majorBidi" w:eastAsiaTheme="majorEastAsia"/>
      <w:i w:val="1"/>
      <w:iCs w:val="1"/>
      <w:color w:val="0f4761" w:themeColor="accent1" w:themeShade="0000BF"/>
    </w:rPr>
  </w:style>
  <w:style w:type="character" w:styleId="Kop5Char" w:customStyle="1">
    <w:name w:val="Kop 5 Char"/>
    <w:basedOn w:val="Standaardalinea-lettertype"/>
    <w:link w:val="Kop5"/>
    <w:uiPriority w:val="9"/>
    <w:semiHidden w:val="1"/>
    <w:rsid w:val="00971E9C"/>
    <w:rPr>
      <w:rFonts w:cstheme="majorBidi" w:eastAsiaTheme="majorEastAsia"/>
      <w:color w:val="0f4761" w:themeColor="accent1" w:themeShade="0000BF"/>
    </w:rPr>
  </w:style>
  <w:style w:type="character" w:styleId="Kop6Char" w:customStyle="1">
    <w:name w:val="Kop 6 Char"/>
    <w:basedOn w:val="Standaardalinea-lettertype"/>
    <w:link w:val="Kop6"/>
    <w:uiPriority w:val="9"/>
    <w:semiHidden w:val="1"/>
    <w:rsid w:val="00971E9C"/>
    <w:rPr>
      <w:rFonts w:cstheme="majorBidi" w:eastAsiaTheme="majorEastAsia"/>
      <w:i w:val="1"/>
      <w:iCs w:val="1"/>
      <w:color w:val="595959" w:themeColor="text1" w:themeTint="0000A6"/>
    </w:rPr>
  </w:style>
  <w:style w:type="character" w:styleId="Kop7Char" w:customStyle="1">
    <w:name w:val="Kop 7 Char"/>
    <w:basedOn w:val="Standaardalinea-lettertype"/>
    <w:link w:val="Kop7"/>
    <w:uiPriority w:val="9"/>
    <w:semiHidden w:val="1"/>
    <w:rsid w:val="00971E9C"/>
    <w:rPr>
      <w:rFonts w:cstheme="majorBidi" w:eastAsiaTheme="majorEastAsia"/>
      <w:color w:val="595959" w:themeColor="text1" w:themeTint="0000A6"/>
    </w:rPr>
  </w:style>
  <w:style w:type="character" w:styleId="Kop8Char" w:customStyle="1">
    <w:name w:val="Kop 8 Char"/>
    <w:basedOn w:val="Standaardalinea-lettertype"/>
    <w:link w:val="Kop8"/>
    <w:uiPriority w:val="9"/>
    <w:semiHidden w:val="1"/>
    <w:rsid w:val="00971E9C"/>
    <w:rPr>
      <w:rFonts w:cstheme="majorBidi" w:eastAsiaTheme="majorEastAsia"/>
      <w:i w:val="1"/>
      <w:iCs w:val="1"/>
      <w:color w:val="272727" w:themeColor="text1" w:themeTint="0000D8"/>
    </w:rPr>
  </w:style>
  <w:style w:type="character" w:styleId="Kop9Char" w:customStyle="1">
    <w:name w:val="Kop 9 Char"/>
    <w:basedOn w:val="Standaardalinea-lettertype"/>
    <w:link w:val="Kop9"/>
    <w:uiPriority w:val="9"/>
    <w:semiHidden w:val="1"/>
    <w:rsid w:val="00971E9C"/>
    <w:rPr>
      <w:rFonts w:cstheme="majorBidi" w:eastAsiaTheme="majorEastAsia"/>
      <w:color w:val="272727" w:themeColor="text1" w:themeTint="0000D8"/>
    </w:rPr>
  </w:style>
  <w:style w:type="paragraph" w:styleId="Titel">
    <w:name w:val="Title"/>
    <w:basedOn w:val="Standaard"/>
    <w:next w:val="Standaard"/>
    <w:link w:val="TitelChar"/>
    <w:uiPriority w:val="10"/>
    <w:qFormat w:val="1"/>
    <w:rsid w:val="00971E9C"/>
    <w:pPr>
      <w:spacing w:after="80"/>
      <w:contextualSpacing w:val="1"/>
    </w:pPr>
    <w:rPr>
      <w:rFonts w:asciiTheme="majorHAnsi" w:cstheme="majorBidi" w:eastAsiaTheme="majorEastAsia" w:hAnsiTheme="majorHAnsi"/>
      <w:spacing w:val="-10"/>
      <w:kern w:val="28"/>
      <w:sz w:val="56"/>
      <w:szCs w:val="56"/>
    </w:rPr>
  </w:style>
  <w:style w:type="character" w:styleId="TitelChar" w:customStyle="1">
    <w:name w:val="Titel Char"/>
    <w:basedOn w:val="Standaardalinea-lettertype"/>
    <w:link w:val="Titel"/>
    <w:uiPriority w:val="10"/>
    <w:rsid w:val="00971E9C"/>
    <w:rPr>
      <w:rFonts w:asciiTheme="majorHAnsi" w:cstheme="majorBidi" w:eastAsiaTheme="majorEastAsia" w:hAnsiTheme="majorHAnsi"/>
      <w:spacing w:val="-10"/>
      <w:kern w:val="28"/>
      <w:sz w:val="56"/>
      <w:szCs w:val="56"/>
    </w:rPr>
  </w:style>
  <w:style w:type="paragraph" w:styleId="Ondertitel">
    <w:name w:val="Subtitle"/>
    <w:basedOn w:val="Standaard"/>
    <w:next w:val="Standaard"/>
    <w:link w:val="OndertitelChar"/>
    <w:uiPriority w:val="11"/>
    <w:qFormat w:val="1"/>
    <w:rsid w:val="00971E9C"/>
    <w:pPr>
      <w:numPr>
        <w:ilvl w:val="1"/>
      </w:numPr>
      <w:spacing w:after="160"/>
    </w:pPr>
    <w:rPr>
      <w:rFonts w:cstheme="majorBidi" w:eastAsiaTheme="majorEastAsia"/>
      <w:color w:val="595959" w:themeColor="text1" w:themeTint="0000A6"/>
      <w:spacing w:val="15"/>
      <w:sz w:val="28"/>
      <w:szCs w:val="28"/>
    </w:rPr>
  </w:style>
  <w:style w:type="character" w:styleId="OndertitelChar" w:customStyle="1">
    <w:name w:val="Ondertitel Char"/>
    <w:basedOn w:val="Standaardalinea-lettertype"/>
    <w:link w:val="Ondertitel"/>
    <w:uiPriority w:val="11"/>
    <w:rsid w:val="00971E9C"/>
    <w:rPr>
      <w:rFonts w:cstheme="majorBidi" w:eastAsiaTheme="majorEastAsia"/>
      <w:color w:val="595959" w:themeColor="text1" w:themeTint="0000A6"/>
      <w:spacing w:val="15"/>
      <w:sz w:val="28"/>
      <w:szCs w:val="28"/>
    </w:rPr>
  </w:style>
  <w:style w:type="paragraph" w:styleId="Citaat">
    <w:name w:val="Quote"/>
    <w:basedOn w:val="Standaard"/>
    <w:next w:val="Standaard"/>
    <w:link w:val="CitaatChar"/>
    <w:uiPriority w:val="29"/>
    <w:qFormat w:val="1"/>
    <w:rsid w:val="00971E9C"/>
    <w:pPr>
      <w:spacing w:after="160" w:before="160"/>
      <w:jc w:val="center"/>
    </w:pPr>
    <w:rPr>
      <w:i w:val="1"/>
      <w:iCs w:val="1"/>
      <w:color w:val="404040" w:themeColor="text1" w:themeTint="0000BF"/>
    </w:rPr>
  </w:style>
  <w:style w:type="character" w:styleId="CitaatChar" w:customStyle="1">
    <w:name w:val="Citaat Char"/>
    <w:basedOn w:val="Standaardalinea-lettertype"/>
    <w:link w:val="Citaat"/>
    <w:uiPriority w:val="29"/>
    <w:rsid w:val="00971E9C"/>
    <w:rPr>
      <w:i w:val="1"/>
      <w:iCs w:val="1"/>
      <w:color w:val="404040" w:themeColor="text1" w:themeTint="0000BF"/>
    </w:rPr>
  </w:style>
  <w:style w:type="paragraph" w:styleId="Lijstalinea">
    <w:name w:val="List Paragraph"/>
    <w:basedOn w:val="Standaard"/>
    <w:uiPriority w:val="34"/>
    <w:qFormat w:val="1"/>
    <w:rsid w:val="00971E9C"/>
    <w:pPr>
      <w:ind w:left="720"/>
      <w:contextualSpacing w:val="1"/>
    </w:pPr>
  </w:style>
  <w:style w:type="character" w:styleId="Intensievebenadrukking">
    <w:name w:val="Intense Emphasis"/>
    <w:basedOn w:val="Standaardalinea-lettertype"/>
    <w:uiPriority w:val="21"/>
    <w:qFormat w:val="1"/>
    <w:rsid w:val="00971E9C"/>
    <w:rPr>
      <w:i w:val="1"/>
      <w:iCs w:val="1"/>
      <w:color w:val="0f4761" w:themeColor="accent1" w:themeShade="0000BF"/>
    </w:rPr>
  </w:style>
  <w:style w:type="paragraph" w:styleId="Duidelijkcitaat">
    <w:name w:val="Intense Quote"/>
    <w:basedOn w:val="Standaard"/>
    <w:next w:val="Standaard"/>
    <w:link w:val="DuidelijkcitaatChar"/>
    <w:uiPriority w:val="30"/>
    <w:qFormat w:val="1"/>
    <w:rsid w:val="00971E9C"/>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DuidelijkcitaatChar" w:customStyle="1">
    <w:name w:val="Duidelijk citaat Char"/>
    <w:basedOn w:val="Standaardalinea-lettertype"/>
    <w:link w:val="Duidelijkcitaat"/>
    <w:uiPriority w:val="30"/>
    <w:rsid w:val="00971E9C"/>
    <w:rPr>
      <w:i w:val="1"/>
      <w:iCs w:val="1"/>
      <w:color w:val="0f4761" w:themeColor="accent1" w:themeShade="0000BF"/>
    </w:rPr>
  </w:style>
  <w:style w:type="character" w:styleId="Intensieveverwijzing">
    <w:name w:val="Intense Reference"/>
    <w:basedOn w:val="Standaardalinea-lettertype"/>
    <w:uiPriority w:val="32"/>
    <w:qFormat w:val="1"/>
    <w:rsid w:val="00971E9C"/>
    <w:rPr>
      <w:b w:val="1"/>
      <w:bCs w:val="1"/>
      <w:smallCaps w:val="1"/>
      <w:color w:val="0f4761" w:themeColor="accent1" w:themeShade="0000BF"/>
      <w:spacing w:val="5"/>
    </w:rPr>
  </w:style>
  <w:style w:type="character" w:styleId="Hyperlink">
    <w:name w:val="Hyperlink"/>
    <w:basedOn w:val="Standaardalinea-lettertype"/>
    <w:uiPriority w:val="99"/>
    <w:unhideWhenUsed w:val="1"/>
    <w:rsid w:val="00971E9C"/>
    <w:rPr>
      <w:color w:val="0000ff"/>
      <w:u w:val="single"/>
    </w:rPr>
  </w:style>
  <w:style w:type="paragraph" w:styleId="active" w:customStyle="1">
    <w:name w:val="active"/>
    <w:basedOn w:val="Standaard"/>
    <w:rsid w:val="00971E9C"/>
    <w:pPr>
      <w:spacing w:after="100" w:afterAutospacing="1" w:before="100" w:beforeAutospacing="1"/>
    </w:pPr>
    <w:rPr>
      <w:rFonts w:ascii="Times New Roman" w:cs="Times New Roman" w:eastAsia="Times New Roman" w:hAnsi="Times New Roman"/>
      <w:kern w:val="0"/>
      <w:lang w:eastAsia="nl-NL"/>
    </w:rPr>
  </w:style>
  <w:style w:type="character" w:styleId="Onopgelostemelding">
    <w:name w:val="Unresolved Mention"/>
    <w:basedOn w:val="Standaardalinea-lettertype"/>
    <w:uiPriority w:val="99"/>
    <w:semiHidden w:val="1"/>
    <w:unhideWhenUsed w:val="1"/>
    <w:rsid w:val="00971E9C"/>
    <w:rPr>
      <w:color w:val="605e5c"/>
      <w:shd w:color="auto" w:fill="e1dfdd" w:val="clear"/>
    </w:rPr>
  </w:style>
  <w:style w:type="character" w:styleId="GevolgdeHyperlink">
    <w:name w:val="FollowedHyperlink"/>
    <w:basedOn w:val="Standaardalinea-lettertype"/>
    <w:uiPriority w:val="99"/>
    <w:semiHidden w:val="1"/>
    <w:unhideWhenUsed w:val="1"/>
    <w:rsid w:val="00FD258C"/>
    <w:rPr>
      <w:color w:val="96607d" w:themeColor="followedHyperlink"/>
      <w:u w:val="single"/>
    </w:rPr>
  </w:style>
  <w:style w:type="paragraph" w:styleId="Subtitle">
    <w:name w:val="Subtitle"/>
    <w:basedOn w:val="Normal"/>
    <w:next w:val="Normal"/>
    <w:pPr>
      <w:spacing w:after="160" w:lineRule="auto"/>
    </w:pPr>
    <w:rPr>
      <w:color w:val="595959"/>
      <w:sz w:val="28"/>
      <w:szCs w:val="28"/>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hyperlink" Target="http://www.weekvandemobiliteit.b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Roboto-regular.ttf"/><Relationship Id="rId4" Type="http://schemas.openxmlformats.org/officeDocument/2006/relationships/font" Target="fonts/Roboto-bold.ttf"/><Relationship Id="rId10" Type="http://schemas.openxmlformats.org/officeDocument/2006/relationships/font" Target="fonts/OpenSans-boldItalic.ttf"/><Relationship Id="rId9" Type="http://schemas.openxmlformats.org/officeDocument/2006/relationships/font" Target="fonts/OpenSans-italic.ttf"/><Relationship Id="rId5" Type="http://schemas.openxmlformats.org/officeDocument/2006/relationships/font" Target="fonts/Roboto-italic.ttf"/><Relationship Id="rId6" Type="http://schemas.openxmlformats.org/officeDocument/2006/relationships/font" Target="fonts/Roboto-boldItalic.ttf"/><Relationship Id="rId7" Type="http://schemas.openxmlformats.org/officeDocument/2006/relationships/font" Target="fonts/OpenSans-regular.ttf"/><Relationship Id="rId8" Type="http://schemas.openxmlformats.org/officeDocument/2006/relationships/font" Target="fonts/OpenSans-bold.tt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f5MfZ1w7+HP86W/QnUjgR2JHYQ==">CgMxLjA4AHIhMU5tX3N4bERxRllJZm9qc1V0bEswbUNNbWlJMDl6Umt5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2024-07-17T09:52:00Z</dcterms:created>
  <dc:creator>Amber Comyn</dc:creator>
</cp:coreProperties>
</file>